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05FCD" w14:textId="77777777" w:rsidR="00E64226" w:rsidRDefault="00E64226" w:rsidP="00E6422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Сообщение 4958_2022</w:t>
      </w:r>
    </w:p>
    <w:p w14:paraId="7CC7F5D7" w14:textId="77777777" w:rsidR="00E64226" w:rsidRDefault="00E64226" w:rsidP="00E64226">
      <w:pPr>
        <w:jc w:val="both"/>
        <w:rPr>
          <w:rFonts w:ascii="Arial" w:hAnsi="Arial" w:cs="Arial"/>
          <w:color w:val="000000"/>
        </w:rPr>
      </w:pPr>
    </w:p>
    <w:p w14:paraId="1E2F260E" w14:textId="5E776ACB" w:rsidR="00E64226" w:rsidRDefault="00E64226" w:rsidP="00E64226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соответствии с </w:t>
      </w:r>
      <w:proofErr w:type="spellStart"/>
      <w:r>
        <w:rPr>
          <w:rFonts w:ascii="Arial" w:hAnsi="Arial" w:cs="Arial"/>
          <w:color w:val="000000"/>
        </w:rPr>
        <w:t>пп</w:t>
      </w:r>
      <w:proofErr w:type="spellEnd"/>
      <w:r>
        <w:rPr>
          <w:rFonts w:ascii="Arial" w:hAnsi="Arial" w:cs="Arial"/>
          <w:color w:val="000000"/>
        </w:rPr>
        <w:t xml:space="preserve">. 1, </w:t>
      </w:r>
      <w:proofErr w:type="spellStart"/>
      <w:r>
        <w:rPr>
          <w:rFonts w:ascii="Arial" w:hAnsi="Arial" w:cs="Arial"/>
          <w:color w:val="000000"/>
        </w:rPr>
        <w:t>пп</w:t>
      </w:r>
      <w:proofErr w:type="spellEnd"/>
      <w:r>
        <w:rPr>
          <w:rFonts w:ascii="Arial" w:hAnsi="Arial" w:cs="Arial"/>
          <w:color w:val="000000"/>
        </w:rPr>
        <w:t xml:space="preserve">. 2 п.3 ст. 39.42 Земельного Кодекса Российской </w:t>
      </w:r>
      <w:r>
        <w:rPr>
          <w:rFonts w:ascii="Arial" w:hAnsi="Arial" w:cs="Arial"/>
          <w:color w:val="000000"/>
        </w:rPr>
        <w:t>Федерации, администрация</w:t>
      </w:r>
      <w:r>
        <w:rPr>
          <w:rFonts w:ascii="Arial" w:hAnsi="Arial" w:cs="Arial"/>
          <w:color w:val="000000"/>
        </w:rPr>
        <w:t xml:space="preserve"> городского округа Мытищи сообщает о возможном установлении по инициативе ПАО «</w:t>
      </w:r>
      <w:proofErr w:type="spellStart"/>
      <w:r>
        <w:rPr>
          <w:rFonts w:ascii="Arial" w:hAnsi="Arial" w:cs="Arial"/>
          <w:color w:val="000000"/>
        </w:rPr>
        <w:t>Россети</w:t>
      </w:r>
      <w:proofErr w:type="spellEnd"/>
      <w:r>
        <w:rPr>
          <w:rFonts w:ascii="Arial" w:hAnsi="Arial" w:cs="Arial"/>
          <w:color w:val="000000"/>
        </w:rPr>
        <w:t xml:space="preserve"> Московский регион» публичного сервитута в целях строительства КЛ-6 </w:t>
      </w:r>
      <w:proofErr w:type="spellStart"/>
      <w:r>
        <w:rPr>
          <w:rFonts w:ascii="Arial" w:hAnsi="Arial" w:cs="Arial"/>
          <w:color w:val="000000"/>
        </w:rPr>
        <w:t>кВ</w:t>
      </w:r>
      <w:proofErr w:type="spellEnd"/>
      <w:r>
        <w:rPr>
          <w:rFonts w:ascii="Arial" w:hAnsi="Arial" w:cs="Arial"/>
          <w:color w:val="000000"/>
        </w:rPr>
        <w:t xml:space="preserve"> от ВЛЗ-6 </w:t>
      </w:r>
      <w:proofErr w:type="spellStart"/>
      <w:r>
        <w:rPr>
          <w:rFonts w:ascii="Arial" w:hAnsi="Arial" w:cs="Arial"/>
          <w:color w:val="000000"/>
        </w:rPr>
        <w:t>кВ</w:t>
      </w:r>
      <w:proofErr w:type="spellEnd"/>
      <w:r>
        <w:rPr>
          <w:rFonts w:ascii="Arial" w:hAnsi="Arial" w:cs="Arial"/>
          <w:color w:val="000000"/>
        </w:rPr>
        <w:t xml:space="preserve"> л.805 ПС № 676 «Уча», МТП-6/0,4, ВЛ-0,4 </w:t>
      </w:r>
      <w:proofErr w:type="spellStart"/>
      <w:r>
        <w:rPr>
          <w:rFonts w:ascii="Arial" w:hAnsi="Arial" w:cs="Arial"/>
          <w:color w:val="000000"/>
        </w:rPr>
        <w:t>кВ.</w:t>
      </w:r>
      <w:proofErr w:type="spellEnd"/>
    </w:p>
    <w:p w14:paraId="11D39EC3" w14:textId="77777777" w:rsidR="00E64226" w:rsidRDefault="00E64226" w:rsidP="00E64226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Публичный сервитут площадью 150 </w:t>
      </w:r>
      <w:proofErr w:type="spellStart"/>
      <w:proofErr w:type="gramStart"/>
      <w:r>
        <w:rPr>
          <w:rFonts w:ascii="Arial" w:hAnsi="Arial" w:cs="Arial"/>
          <w:color w:val="000000"/>
        </w:rPr>
        <w:t>кв.м</w:t>
      </w:r>
      <w:proofErr w:type="spellEnd"/>
      <w:proofErr w:type="gramEnd"/>
      <w:r>
        <w:rPr>
          <w:rFonts w:ascii="Arial" w:hAnsi="Arial" w:cs="Arial"/>
          <w:color w:val="000000"/>
        </w:rPr>
        <w:t xml:space="preserve"> предполагается к установлению на земельный участок с кадастровым номером 50:12:0000000:105 расположенный в д. </w:t>
      </w:r>
      <w:proofErr w:type="spellStart"/>
      <w:r>
        <w:rPr>
          <w:rFonts w:ascii="Arial" w:hAnsi="Arial" w:cs="Arial"/>
          <w:color w:val="000000"/>
        </w:rPr>
        <w:t>Витенево</w:t>
      </w:r>
      <w:proofErr w:type="spellEnd"/>
      <w:r>
        <w:rPr>
          <w:rFonts w:ascii="Arial" w:hAnsi="Arial" w:cs="Arial"/>
          <w:color w:val="000000"/>
        </w:rPr>
        <w:t xml:space="preserve"> в соответствии со схемой границ публичного сервитута. </w:t>
      </w:r>
    </w:p>
    <w:p w14:paraId="7E7E50BD" w14:textId="77777777" w:rsidR="00E64226" w:rsidRDefault="00E64226" w:rsidP="00E64226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Заинтересованные лица в течение тридцати дней со дня опубликования сообщения могут ознакомиться с поступившим ходатайством об установлении публичного сервитута и предлагаемой к нему схемой границ публичного сервитута на официальном сайте администрации городского округа Мытищи в разделе - Управление земельно-имущественных отношений - Сервитуты.  </w:t>
      </w:r>
    </w:p>
    <w:p w14:paraId="4EEC61D0" w14:textId="53B87929" w:rsidR="00E64226" w:rsidRDefault="00E64226" w:rsidP="00E64226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Ознакомиться со схемой и </w:t>
      </w:r>
      <w:r>
        <w:rPr>
          <w:rFonts w:ascii="Arial" w:hAnsi="Arial" w:cs="Arial"/>
          <w:color w:val="000000"/>
        </w:rPr>
        <w:t>ходатайством возможно</w:t>
      </w:r>
      <w:r>
        <w:rPr>
          <w:rFonts w:ascii="Arial" w:hAnsi="Arial" w:cs="Arial"/>
          <w:color w:val="000000"/>
        </w:rPr>
        <w:t xml:space="preserve"> до 19.04.2022 в администрации городского округа Мытищи по адресу: </w:t>
      </w:r>
      <w:proofErr w:type="spellStart"/>
      <w:r>
        <w:rPr>
          <w:rFonts w:ascii="Arial" w:hAnsi="Arial" w:cs="Arial"/>
          <w:color w:val="000000"/>
        </w:rPr>
        <w:t>г.Мытищи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Новомытищинский</w:t>
      </w:r>
      <w:proofErr w:type="spellEnd"/>
      <w:r>
        <w:rPr>
          <w:rFonts w:ascii="Arial" w:hAnsi="Arial" w:cs="Arial"/>
          <w:color w:val="000000"/>
        </w:rPr>
        <w:t xml:space="preserve"> пр-т, 36/7, холл, 1-й этаж.</w:t>
      </w:r>
    </w:p>
    <w:p w14:paraId="5BCB8ED9" w14:textId="77777777" w:rsidR="00CC736F" w:rsidRDefault="00CC736F">
      <w:bookmarkStart w:id="0" w:name="_GoBack"/>
      <w:bookmarkEnd w:id="0"/>
    </w:p>
    <w:sectPr w:rsidR="00CC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85"/>
    <w:rsid w:val="00330685"/>
    <w:rsid w:val="00CC736F"/>
    <w:rsid w:val="00E6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29320-C160-4634-B434-7EF01DBA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socseti</dc:creator>
  <cp:keywords/>
  <dc:description/>
  <cp:lastModifiedBy>socseti</cp:lastModifiedBy>
  <cp:revision>2</cp:revision>
  <dcterms:created xsi:type="dcterms:W3CDTF">2022-03-16T12:37:00Z</dcterms:created>
  <dcterms:modified xsi:type="dcterms:W3CDTF">2022-03-16T12:38:00Z</dcterms:modified>
</cp:coreProperties>
</file>